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1F4" w14:textId="77777777" w:rsidR="006212D8" w:rsidRPr="0017481C" w:rsidRDefault="004C0732" w:rsidP="0017481C">
      <w:pPr>
        <w:jc w:val="both"/>
        <w:rPr>
          <w:rFonts w:ascii="Cambria" w:hAnsi="Cambria"/>
          <w:sz w:val="28"/>
          <w:szCs w:val="28"/>
        </w:rPr>
      </w:pPr>
      <w:r w:rsidRPr="0017481C">
        <w:rPr>
          <w:rFonts w:ascii="Cambria" w:hAnsi="Cambria"/>
          <w:color w:val="FF2D21"/>
          <w:sz w:val="28"/>
          <w:szCs w:val="28"/>
        </w:rPr>
        <w:t>Al termine della celebrazione, prima di sottoscrivere l</w:t>
      </w:r>
      <w:r w:rsidR="004C549F" w:rsidRPr="0017481C">
        <w:rPr>
          <w:rFonts w:ascii="Cambria" w:hAnsi="Cambria"/>
          <w:color w:val="FF2D21"/>
          <w:sz w:val="28"/>
          <w:szCs w:val="28"/>
        </w:rPr>
        <w:t>’</w:t>
      </w:r>
      <w:r w:rsidRPr="0017481C">
        <w:rPr>
          <w:rFonts w:ascii="Cambria" w:hAnsi="Cambria"/>
          <w:color w:val="FF2D21"/>
          <w:sz w:val="28"/>
          <w:szCs w:val="28"/>
        </w:rPr>
        <w:t>Atto di Matrimonio, a norma della Notificazione della Congregazione per i Sacramenti del 3 giugno 1985, in applicazione all</w:t>
      </w:r>
      <w:r w:rsidR="004C549F" w:rsidRPr="0017481C">
        <w:rPr>
          <w:rFonts w:ascii="Cambria" w:hAnsi="Cambria"/>
          <w:color w:val="FF2D21"/>
          <w:sz w:val="28"/>
          <w:szCs w:val="28"/>
        </w:rPr>
        <w:t>’</w:t>
      </w:r>
      <w:r w:rsidRPr="0017481C">
        <w:rPr>
          <w:rFonts w:ascii="Cambria" w:hAnsi="Cambria"/>
          <w:color w:val="FF2D21"/>
          <w:sz w:val="28"/>
          <w:szCs w:val="28"/>
        </w:rPr>
        <w:t>articolo 8, comma primo, dell</w:t>
      </w:r>
      <w:r w:rsidR="004C549F" w:rsidRPr="0017481C">
        <w:rPr>
          <w:rFonts w:ascii="Cambria" w:hAnsi="Cambria"/>
          <w:color w:val="FF2D21"/>
          <w:sz w:val="28"/>
          <w:szCs w:val="28"/>
        </w:rPr>
        <w:t>’</w:t>
      </w:r>
      <w:r w:rsidRPr="0017481C">
        <w:rPr>
          <w:rFonts w:ascii="Cambria" w:hAnsi="Cambria"/>
          <w:color w:val="FF2D21"/>
          <w:sz w:val="28"/>
          <w:szCs w:val="28"/>
        </w:rPr>
        <w:t>Accordo che apporta modificazioni al Concordato lateranense tra la Santa Sede e lo Stato Italiano, il sacerdote celebrante dice:</w:t>
      </w:r>
    </w:p>
    <w:p w14:paraId="1F0536C6" w14:textId="77777777" w:rsidR="006212D8" w:rsidRPr="0017481C" w:rsidRDefault="004C0732" w:rsidP="004C549F">
      <w:pPr>
        <w:pStyle w:val="Corpotesto"/>
        <w:spacing w:before="201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b/>
          <w:color w:val="FF2D21"/>
          <w:sz w:val="32"/>
          <w:szCs w:val="32"/>
        </w:rPr>
        <w:t>C</w:t>
      </w:r>
      <w:r w:rsidRPr="0017481C">
        <w:rPr>
          <w:rFonts w:ascii="Cambria" w:hAnsi="Cambria"/>
          <w:sz w:val="32"/>
          <w:szCs w:val="32"/>
        </w:rPr>
        <w:t xml:space="preserve">arissimi </w:t>
      </w:r>
      <w:r w:rsidRPr="0017481C">
        <w:rPr>
          <w:rFonts w:ascii="Cambria" w:hAnsi="Cambria"/>
          <w:color w:val="FF2D21"/>
          <w:sz w:val="32"/>
          <w:szCs w:val="32"/>
        </w:rPr>
        <w:t xml:space="preserve">N. </w:t>
      </w:r>
      <w:r w:rsidRPr="0017481C">
        <w:rPr>
          <w:rFonts w:ascii="Cambria" w:hAnsi="Cambria"/>
          <w:sz w:val="32"/>
          <w:szCs w:val="32"/>
        </w:rPr>
        <w:t xml:space="preserve">e </w:t>
      </w:r>
      <w:r w:rsidRPr="0017481C">
        <w:rPr>
          <w:rFonts w:ascii="Cambria" w:hAnsi="Cambria"/>
          <w:color w:val="FF2D21"/>
          <w:sz w:val="32"/>
          <w:szCs w:val="32"/>
        </w:rPr>
        <w:t>N.</w:t>
      </w:r>
      <w:r w:rsidRPr="0017481C">
        <w:rPr>
          <w:rFonts w:ascii="Cambria" w:hAnsi="Cambria"/>
          <w:sz w:val="32"/>
          <w:szCs w:val="32"/>
        </w:rPr>
        <w:t>, avete celebrato il sacramento del Matrimonio manifestando il vostro consenso dinanzi a me ed ai testimoni. Oltre la grazia divina e gli effetti stabiliti dai sacri Canoni, il vostro Matrimonio produce anche gli effetti civili secondo le leggi dello Stato.</w:t>
      </w:r>
    </w:p>
    <w:p w14:paraId="26131AA1" w14:textId="77777777" w:rsidR="006212D8" w:rsidRPr="0017481C" w:rsidRDefault="004C0732" w:rsidP="004C549F">
      <w:pPr>
        <w:pStyle w:val="Corpotesto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sz w:val="32"/>
          <w:szCs w:val="32"/>
        </w:rPr>
        <w:t>Vi do quindi lettura degli articoli del Codice civile riguardanti i diritti e i doveri dei coniugi che voi siete tenuti a rispettare ed osservare:</w:t>
      </w:r>
    </w:p>
    <w:p w14:paraId="45F15E04" w14:textId="77777777" w:rsidR="006212D8" w:rsidRPr="0017481C" w:rsidRDefault="006212D8" w:rsidP="004C549F">
      <w:pPr>
        <w:pStyle w:val="Corpotesto"/>
        <w:spacing w:before="7"/>
        <w:jc w:val="both"/>
        <w:rPr>
          <w:rFonts w:ascii="Cambria" w:hAnsi="Cambria"/>
          <w:sz w:val="32"/>
          <w:szCs w:val="32"/>
        </w:rPr>
      </w:pPr>
    </w:p>
    <w:p w14:paraId="57B09CE3" w14:textId="77777777" w:rsidR="006212D8" w:rsidRPr="0017481C" w:rsidRDefault="004C0732" w:rsidP="004C549F">
      <w:pPr>
        <w:pStyle w:val="Corpotesto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color w:val="FF2D21"/>
          <w:sz w:val="32"/>
          <w:szCs w:val="32"/>
        </w:rPr>
        <w:t xml:space="preserve">Art. 143: </w:t>
      </w:r>
      <w:r w:rsidRPr="0017481C">
        <w:rPr>
          <w:rFonts w:ascii="Cambria" w:hAnsi="Cambria"/>
          <w:sz w:val="32"/>
          <w:szCs w:val="32"/>
        </w:rPr>
        <w:t>Con il matrimonio il marito e la moglie acquistano gli stessi diritti e assumono i medesimi doveri. Dal matrimonio deriva 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obbligo reciproco alla fedeltà, all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assistenza morale e materiale, alla collaborazione nell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interesse della famiglia e alla coabitazione. Entrambi i coniugi sono tenuti, ciascuno in relazione alle proprie sostanze e alla propria capacita di lavoro professionale o casalingo, a contribuire ai bisogni della famiglia.</w:t>
      </w:r>
    </w:p>
    <w:p w14:paraId="2D7F9DB6" w14:textId="77777777" w:rsidR="006212D8" w:rsidRPr="0017481C" w:rsidRDefault="006212D8" w:rsidP="004C549F">
      <w:pPr>
        <w:pStyle w:val="Corpotesto"/>
        <w:spacing w:before="7"/>
        <w:jc w:val="both"/>
        <w:rPr>
          <w:rFonts w:ascii="Cambria" w:hAnsi="Cambria"/>
          <w:sz w:val="32"/>
          <w:szCs w:val="32"/>
        </w:rPr>
      </w:pPr>
    </w:p>
    <w:p w14:paraId="13D22284" w14:textId="38ED2348" w:rsidR="006212D8" w:rsidRDefault="004C0732" w:rsidP="004C549F">
      <w:pPr>
        <w:pStyle w:val="Corpotesto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color w:val="FF2D21"/>
          <w:sz w:val="32"/>
          <w:szCs w:val="32"/>
        </w:rPr>
        <w:t xml:space="preserve">Art. 144: </w:t>
      </w:r>
      <w:r w:rsidRPr="0017481C">
        <w:rPr>
          <w:rFonts w:ascii="Cambria" w:hAnsi="Cambria"/>
          <w:sz w:val="32"/>
          <w:szCs w:val="32"/>
        </w:rPr>
        <w:t>I coniugi concordano tra loro 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indirizzo della vita famigliare e fissano la residenza della famiglia secondo le esigenze di entrambi e quelle preminenti della famiglia stessa. A ciascuno dei coniugi spetta il potere di attuare 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indirizzo concordato.</w:t>
      </w:r>
    </w:p>
    <w:p w14:paraId="7C6F58F8" w14:textId="77777777" w:rsidR="0017481C" w:rsidRPr="0017481C" w:rsidRDefault="0017481C" w:rsidP="004C549F">
      <w:pPr>
        <w:pStyle w:val="Corpotesto"/>
        <w:jc w:val="both"/>
        <w:rPr>
          <w:rFonts w:ascii="Cambria" w:hAnsi="Cambria"/>
          <w:sz w:val="32"/>
          <w:szCs w:val="32"/>
        </w:rPr>
      </w:pPr>
    </w:p>
    <w:p w14:paraId="7F82DBCB" w14:textId="77777777" w:rsidR="006212D8" w:rsidRPr="0017481C" w:rsidRDefault="004C0732" w:rsidP="004C549F">
      <w:pPr>
        <w:pStyle w:val="Corpotesto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color w:val="FF2D21"/>
          <w:sz w:val="32"/>
          <w:szCs w:val="32"/>
        </w:rPr>
        <w:t xml:space="preserve">Art. 147: </w:t>
      </w:r>
      <w:r w:rsidRPr="0017481C">
        <w:rPr>
          <w:rFonts w:ascii="Cambria" w:hAnsi="Cambria"/>
          <w:sz w:val="32"/>
          <w:szCs w:val="32"/>
        </w:rPr>
        <w:t>Il matrimonio impone ad ambedue i coniugi 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obbligo di mantenere, istruire, educare e assistere moralmente i figli, nel rispetto delle loro capacità, inclinazioni naturali e aspirazioni, secondo quanto previsto dall</w:t>
      </w:r>
      <w:r w:rsidR="004C549F" w:rsidRPr="0017481C">
        <w:rPr>
          <w:rFonts w:ascii="Cambria" w:hAnsi="Cambria"/>
          <w:sz w:val="32"/>
          <w:szCs w:val="32"/>
        </w:rPr>
        <w:t>’</w:t>
      </w:r>
      <w:r w:rsidRPr="0017481C">
        <w:rPr>
          <w:rFonts w:ascii="Cambria" w:hAnsi="Cambria"/>
          <w:sz w:val="32"/>
          <w:szCs w:val="32"/>
        </w:rPr>
        <w:t>articolo 315-bis.</w:t>
      </w:r>
    </w:p>
    <w:p w14:paraId="347CD7DB" w14:textId="77777777" w:rsidR="006212D8" w:rsidRPr="0017481C" w:rsidRDefault="004C0732" w:rsidP="004C549F">
      <w:pPr>
        <w:spacing w:before="176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color w:val="FF2D21"/>
          <w:sz w:val="32"/>
          <w:szCs w:val="32"/>
        </w:rPr>
        <w:t>Ove si ritenga:</w:t>
      </w:r>
    </w:p>
    <w:p w14:paraId="3471BBC2" w14:textId="77777777" w:rsidR="006212D8" w:rsidRPr="0017481C" w:rsidRDefault="006212D8" w:rsidP="004C549F">
      <w:pPr>
        <w:pStyle w:val="Corpotesto"/>
        <w:spacing w:before="5"/>
        <w:jc w:val="both"/>
        <w:rPr>
          <w:rFonts w:ascii="Cambria" w:hAnsi="Cambria"/>
          <w:sz w:val="32"/>
          <w:szCs w:val="32"/>
        </w:rPr>
      </w:pPr>
    </w:p>
    <w:p w14:paraId="0A3CDB18" w14:textId="77777777" w:rsidR="006212D8" w:rsidRPr="0017481C" w:rsidRDefault="004C0732" w:rsidP="004C549F">
      <w:pPr>
        <w:pStyle w:val="Corpotesto"/>
        <w:jc w:val="both"/>
        <w:rPr>
          <w:rFonts w:ascii="Cambria" w:hAnsi="Cambria"/>
          <w:sz w:val="32"/>
          <w:szCs w:val="32"/>
        </w:rPr>
      </w:pPr>
      <w:r w:rsidRPr="0017481C">
        <w:rPr>
          <w:rFonts w:ascii="Cambria" w:hAnsi="Cambria"/>
          <w:color w:val="FF2D21"/>
          <w:sz w:val="32"/>
          <w:szCs w:val="32"/>
        </w:rPr>
        <w:t xml:space="preserve">Art. 315-bis: </w:t>
      </w:r>
      <w:r w:rsidRPr="0017481C">
        <w:rPr>
          <w:rFonts w:ascii="Cambria" w:hAnsi="Cambria"/>
          <w:sz w:val="32"/>
          <w:szCs w:val="32"/>
        </w:rPr>
        <w:t>Il figlio ha diritto di essere mantenuto, educato, istruito e assistito moralmente dai genitori, nel rispetto delle sue capacità, delle sue inclinazioni naturali e delle sue aspirazioni. Il figlio ha diritto di crescere in famiglia e di mantenere rapporti significativi con i parenti. Il figlio minore che abbia compiuto gli anni dodici, e anche di età inferiore ove capace di discernimento, ha diritto di essere ascoltato in tutte le questioni e le procedure che lo riguardano. Il figlio deve rispettare i genitori e deve contribuire, in relazione alle proprie capacità, alle proprie sostanze e al proprio reddito, al mantenimento della famiglia finché convive con essa.</w:t>
      </w:r>
    </w:p>
    <w:sectPr w:rsidR="006212D8" w:rsidRPr="0017481C" w:rsidSect="0017481C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bookFoldPrintingSheets w:val="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D8"/>
    <w:rsid w:val="0017481C"/>
    <w:rsid w:val="004C0732"/>
    <w:rsid w:val="004C549F"/>
    <w:rsid w:val="006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ECD"/>
  <w15:docId w15:val="{92EB547E-6AB2-40C2-91AD-2F47D1B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STILLA</cp:lastModifiedBy>
  <cp:revision>2</cp:revision>
  <cp:lastPrinted>2022-05-03T10:26:00Z</cp:lastPrinted>
  <dcterms:created xsi:type="dcterms:W3CDTF">2022-11-03T11:46:00Z</dcterms:created>
  <dcterms:modified xsi:type="dcterms:W3CDTF">2022-11-03T11:46:00Z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